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9269"/>
        <w:gridCol w:w="18493"/>
      </w:tblGrid>
      <w:tr w:rsidR="007354E8" w:rsidTr="007354E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762" w:type="dxa"/>
            <w:gridSpan w:val="2"/>
          </w:tcPr>
          <w:p w:rsidR="002B7905" w:rsidRPr="002B7905" w:rsidRDefault="002B7905" w:rsidP="002B7905">
            <w:pPr>
              <w:pStyle w:val="Default"/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2B7905">
              <w:rPr>
                <w:b/>
                <w:sz w:val="20"/>
                <w:szCs w:val="20"/>
                <w:u w:val="single"/>
              </w:rPr>
              <w:t>Traffic Management at RBM</w:t>
            </w:r>
          </w:p>
          <w:p w:rsidR="002B7905" w:rsidRDefault="002B7905" w:rsidP="002B7905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  <w:p w:rsidR="007B7995" w:rsidRDefault="007B7995" w:rsidP="002B7905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operation has </w:t>
            </w:r>
            <w:r w:rsidR="002B7905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prepared and approved traffic management plan.</w:t>
            </w:r>
          </w:p>
          <w:p w:rsidR="002B7905" w:rsidRDefault="002B7905" w:rsidP="002B7905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478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69" w:type="dxa"/>
          </w:tcPr>
          <w:p w:rsidR="002B7905" w:rsidRDefault="007B7995" w:rsidP="00A3495A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traffic management plan sets out</w:t>
            </w:r>
            <w:r w:rsidR="002B7905">
              <w:rPr>
                <w:sz w:val="20"/>
                <w:szCs w:val="20"/>
              </w:rPr>
              <w:t>:</w:t>
            </w:r>
          </w:p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7905">
              <w:rPr>
                <w:sz w:val="20"/>
                <w:szCs w:val="20"/>
              </w:rPr>
              <w:t>Requirements</w:t>
            </w:r>
            <w:r>
              <w:rPr>
                <w:sz w:val="20"/>
                <w:szCs w:val="20"/>
              </w:rPr>
              <w:t xml:space="preserve"> for permitting a vehicle driver to operate </w:t>
            </w:r>
            <w:r w:rsidR="007354E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quipment on the mine. </w:t>
            </w:r>
          </w:p>
          <w:p w:rsidR="00A3495A" w:rsidRDefault="00A3495A" w:rsidP="00A3495A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476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69" w:type="dxa"/>
          </w:tcPr>
          <w:p w:rsidR="007B7995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7B7995">
              <w:rPr>
                <w:sz w:val="20"/>
                <w:szCs w:val="20"/>
              </w:rPr>
              <w:t xml:space="preserve"> design requirements for access roads leading to the mine. </w:t>
            </w:r>
          </w:p>
          <w:p w:rsidR="00A3495A" w:rsidRDefault="00A3495A" w:rsidP="00A3495A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707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69" w:type="dxa"/>
          </w:tcPr>
          <w:p w:rsidR="007B7995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7B7995">
              <w:rPr>
                <w:sz w:val="20"/>
                <w:szCs w:val="20"/>
              </w:rPr>
              <w:t xml:space="preserve"> design requirements for mine internal roads, open pit roads and other vehicle operating areas within the mine.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593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B7995">
              <w:rPr>
                <w:sz w:val="20"/>
                <w:szCs w:val="20"/>
              </w:rPr>
              <w:t xml:space="preserve">he design requirements for the standard and formation of intersections at the mine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593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7B7995">
              <w:rPr>
                <w:sz w:val="20"/>
                <w:szCs w:val="20"/>
              </w:rPr>
              <w:t xml:space="preserve"> design requirements for the standard and formation of parking areas at the mine.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822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design requirements for warning signage, traffic signage, and devices to control the speed and movement of traffic within all areas of the mine</w:t>
            </w:r>
            <w:r w:rsidR="007354E8">
              <w:rPr>
                <w:sz w:val="20"/>
                <w:szCs w:val="20"/>
              </w:rPr>
              <w:t>.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707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  <w:r w:rsidR="007B79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requirements that, so far as is practicable, segregate</w:t>
            </w:r>
            <w:r w:rsidR="007B7995">
              <w:rPr>
                <w:sz w:val="20"/>
                <w:szCs w:val="20"/>
              </w:rPr>
              <w:t xml:space="preserve"> the transport routes used by heavy vehicles, road trains, and buses/light vehicles.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707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requirements for the control and segregation of the traffic/pedestrian interface within all areas.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822"/>
        </w:trPr>
        <w:tc>
          <w:tcPr>
            <w:tcW w:w="591" w:type="dxa"/>
          </w:tcPr>
          <w:p w:rsidR="007B7995" w:rsidRDefault="007354E8" w:rsidP="007354E8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B7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requirements for the standard and formation of roads in the vicinity of infrastructure such as fixed plant, services, buildings and structures.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478"/>
        </w:trPr>
        <w:tc>
          <w:tcPr>
            <w:tcW w:w="591" w:type="dxa"/>
          </w:tcPr>
          <w:p w:rsidR="007B7995" w:rsidRDefault="007B7995" w:rsidP="007354E8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requirements for the standard of lighting.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593"/>
        </w:trPr>
        <w:tc>
          <w:tcPr>
            <w:tcW w:w="591" w:type="dxa"/>
          </w:tcPr>
          <w:p w:rsidR="007B7995" w:rsidRDefault="007B7995" w:rsidP="00A349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requirements for the standard and formation of roads which intersect power line corridors.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707"/>
        </w:trPr>
        <w:tc>
          <w:tcPr>
            <w:tcW w:w="591" w:type="dxa"/>
          </w:tcPr>
          <w:p w:rsidR="007B7995" w:rsidRDefault="007B7995" w:rsidP="007354E8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requirement for the standard of communication and equipment to be utilised in mobile equipment and in pedestrian interface areas. </w:t>
            </w:r>
          </w:p>
        </w:tc>
      </w:tr>
      <w:tr w:rsidR="007354E8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592"/>
        </w:trPr>
        <w:tc>
          <w:tcPr>
            <w:tcW w:w="591" w:type="dxa"/>
          </w:tcPr>
          <w:p w:rsidR="007B7995" w:rsidRDefault="007B7995" w:rsidP="007354E8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9269" w:type="dxa"/>
          </w:tcPr>
          <w:p w:rsidR="007B7995" w:rsidRDefault="007B799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management duty and responsibility requirements for ensuring compliance with the plan. </w:t>
            </w:r>
          </w:p>
          <w:p w:rsidR="00A3495A" w:rsidRDefault="00A3495A" w:rsidP="00A3495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3495A" w:rsidRDefault="00A3495A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 w:rsidRPr="00A3495A">
              <w:rPr>
                <w:sz w:val="20"/>
                <w:szCs w:val="20"/>
              </w:rPr>
              <w:t>The requirements for managing human factors and fitness for work requirements.</w:t>
            </w:r>
          </w:p>
          <w:p w:rsidR="00A3495A" w:rsidRDefault="00A3495A" w:rsidP="00A3495A">
            <w:pPr>
              <w:pStyle w:val="ListParagraph"/>
              <w:rPr>
                <w:sz w:val="20"/>
                <w:szCs w:val="20"/>
              </w:rPr>
            </w:pPr>
          </w:p>
          <w:p w:rsidR="00A3495A" w:rsidRDefault="00A3495A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 w:rsidRPr="00A3495A">
              <w:rPr>
                <w:sz w:val="20"/>
                <w:szCs w:val="20"/>
              </w:rPr>
              <w:t>The road rules for all vehicle operators.</w:t>
            </w:r>
          </w:p>
          <w:p w:rsidR="00A3495A" w:rsidRDefault="00A3495A" w:rsidP="00A3495A">
            <w:pPr>
              <w:pStyle w:val="ListParagraph"/>
              <w:rPr>
                <w:sz w:val="20"/>
                <w:szCs w:val="20"/>
              </w:rPr>
            </w:pPr>
          </w:p>
          <w:p w:rsidR="00A3495A" w:rsidRDefault="002B7905" w:rsidP="002B7905">
            <w:pPr>
              <w:pStyle w:val="Default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r w:rsidRPr="00A3495A">
              <w:rPr>
                <w:sz w:val="20"/>
                <w:szCs w:val="20"/>
              </w:rPr>
              <w:t>A</w:t>
            </w:r>
            <w:r w:rsidR="00A3495A" w:rsidRPr="00A3495A">
              <w:rPr>
                <w:sz w:val="20"/>
                <w:szCs w:val="20"/>
              </w:rPr>
              <w:t xml:space="preserve"> schedule of inspections and checks for maintaining compliance with the traffic standards.</w:t>
            </w:r>
          </w:p>
          <w:p w:rsidR="00A3495A" w:rsidRDefault="00A3495A" w:rsidP="00A3495A">
            <w:pPr>
              <w:pStyle w:val="ListParagraph"/>
              <w:rPr>
                <w:sz w:val="20"/>
                <w:szCs w:val="20"/>
              </w:rPr>
            </w:pPr>
          </w:p>
          <w:p w:rsidR="00A3495A" w:rsidRDefault="00A3495A" w:rsidP="00A3495A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A3495A">
              <w:rPr>
                <w:sz w:val="20"/>
                <w:szCs w:val="20"/>
              </w:rPr>
              <w:t>The traffic management plan is updated in accordance with a change management policy.</w:t>
            </w:r>
          </w:p>
          <w:p w:rsidR="00A3495A" w:rsidRDefault="00A3495A" w:rsidP="00A3495A">
            <w:pPr>
              <w:pStyle w:val="ListParagraph"/>
              <w:rPr>
                <w:sz w:val="20"/>
                <w:szCs w:val="20"/>
              </w:rPr>
            </w:pPr>
          </w:p>
          <w:p w:rsidR="00A3495A" w:rsidRDefault="00A3495A" w:rsidP="00A3495A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A3495A">
              <w:rPr>
                <w:sz w:val="20"/>
                <w:szCs w:val="20"/>
              </w:rPr>
              <w:t>A traffic management audit is carried out on a regular basis.</w:t>
            </w:r>
          </w:p>
          <w:p w:rsidR="00330EFF" w:rsidRDefault="00330EFF" w:rsidP="00387B3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30EFF" w:rsidRDefault="00330EFF" w:rsidP="00330EFF">
            <w:pPr>
              <w:pStyle w:val="Default"/>
              <w:ind w:left="1440"/>
              <w:jc w:val="both"/>
              <w:rPr>
                <w:sz w:val="20"/>
                <w:szCs w:val="20"/>
              </w:rPr>
            </w:pPr>
          </w:p>
        </w:tc>
      </w:tr>
      <w:tr w:rsidR="00387B3F" w:rsidTr="007354E8">
        <w:tblPrEx>
          <w:tblCellMar>
            <w:top w:w="0" w:type="dxa"/>
            <w:bottom w:w="0" w:type="dxa"/>
          </w:tblCellMar>
        </w:tblPrEx>
        <w:trPr>
          <w:gridAfter w:val="1"/>
          <w:wAfter w:w="18493" w:type="dxa"/>
          <w:trHeight w:val="592"/>
        </w:trPr>
        <w:tc>
          <w:tcPr>
            <w:tcW w:w="591" w:type="dxa"/>
          </w:tcPr>
          <w:p w:rsidR="00387B3F" w:rsidRDefault="00387B3F" w:rsidP="007354E8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9269" w:type="dxa"/>
          </w:tcPr>
          <w:p w:rsidR="00387B3F" w:rsidRDefault="00387B3F" w:rsidP="00330EFF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EE6AC7" w:rsidRDefault="00C5691C" w:rsidP="00A3495A"/>
    <w:sectPr w:rsidR="00EE6AC7" w:rsidSect="007B799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ADA"/>
    <w:multiLevelType w:val="hybridMultilevel"/>
    <w:tmpl w:val="43C2BACA"/>
    <w:lvl w:ilvl="0" w:tplc="29421622">
      <w:start w:val="1"/>
      <w:numFmt w:val="decimal"/>
      <w:lvlText w:val="%1."/>
      <w:lvlJc w:val="left"/>
      <w:pPr>
        <w:ind w:left="1440" w:hanging="360"/>
      </w:pPr>
      <w:rPr>
        <w:lang w:val="en-Z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53666"/>
    <w:multiLevelType w:val="hybridMultilevel"/>
    <w:tmpl w:val="52A87940"/>
    <w:lvl w:ilvl="0" w:tplc="29421622">
      <w:start w:val="1"/>
      <w:numFmt w:val="decimal"/>
      <w:lvlText w:val="%1."/>
      <w:lvlJc w:val="left"/>
      <w:pPr>
        <w:ind w:left="1080" w:hanging="360"/>
      </w:pPr>
      <w:rPr>
        <w:lang w:val="en-Z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40816"/>
    <w:multiLevelType w:val="hybridMultilevel"/>
    <w:tmpl w:val="382088D0"/>
    <w:lvl w:ilvl="0" w:tplc="29421622">
      <w:start w:val="1"/>
      <w:numFmt w:val="decimal"/>
      <w:lvlText w:val="%1."/>
      <w:lvlJc w:val="left"/>
      <w:pPr>
        <w:ind w:left="360" w:hanging="360"/>
      </w:pPr>
      <w:rPr>
        <w:lang w:val="en-ZA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68105F7"/>
    <w:multiLevelType w:val="hybridMultilevel"/>
    <w:tmpl w:val="2ADC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2A83"/>
    <w:multiLevelType w:val="multilevel"/>
    <w:tmpl w:val="6F9E5E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663130E8"/>
    <w:multiLevelType w:val="hybridMultilevel"/>
    <w:tmpl w:val="C2DC0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5593F"/>
    <w:multiLevelType w:val="hybridMultilevel"/>
    <w:tmpl w:val="2BD04B42"/>
    <w:lvl w:ilvl="0" w:tplc="29421622">
      <w:start w:val="1"/>
      <w:numFmt w:val="decimal"/>
      <w:lvlText w:val="%1."/>
      <w:lvlJc w:val="left"/>
      <w:pPr>
        <w:ind w:left="1080" w:hanging="360"/>
      </w:pPr>
      <w:rPr>
        <w:lang w:val="en-Z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5B"/>
    <w:multiLevelType w:val="multilevel"/>
    <w:tmpl w:val="130C1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95"/>
    <w:rsid w:val="002B7905"/>
    <w:rsid w:val="00330EFF"/>
    <w:rsid w:val="00387B3F"/>
    <w:rsid w:val="00387DF8"/>
    <w:rsid w:val="007354E8"/>
    <w:rsid w:val="007B7995"/>
    <w:rsid w:val="00A3495A"/>
    <w:rsid w:val="00D96239"/>
    <w:rsid w:val="00E862FC"/>
    <w:rsid w:val="00F1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Tinto User</dc:creator>
  <cp:lastModifiedBy>Rio Tinto User</cp:lastModifiedBy>
  <cp:revision>1</cp:revision>
  <dcterms:created xsi:type="dcterms:W3CDTF">2015-03-11T06:13:00Z</dcterms:created>
  <dcterms:modified xsi:type="dcterms:W3CDTF">2015-03-11T10:49:00Z</dcterms:modified>
</cp:coreProperties>
</file>